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37" w:rsidRDefault="006B4437" w:rsidP="00F5278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36260693"/>
    </w:p>
    <w:p w:rsidR="0052511C" w:rsidRDefault="0052511C" w:rsidP="00F5278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1" w:name="_GoBack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01800"/>
            <wp:effectExtent l="0" t="0" r="0" b="0"/>
            <wp:docPr id="1" name="Рисунок 1" descr="C:\Users\User\Documents\2024_09_27\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09_27\IMG_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2511C" w:rsidRDefault="0052511C" w:rsidP="00F5278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5021D" w:rsidRDefault="00433694" w:rsidP="00F5278C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5021D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firstLine="600"/>
        <w:jc w:val="both"/>
      </w:pPr>
      <w:proofErr w:type="gramStart"/>
      <w:r w:rsidRPr="00433694">
        <w:rPr>
          <w:rFonts w:ascii="Times New Roman" w:hAnsi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55021D" w:rsidRPr="00433694" w:rsidRDefault="00433694">
      <w:pPr>
        <w:spacing w:after="0" w:line="264" w:lineRule="auto"/>
        <w:ind w:firstLine="600"/>
        <w:jc w:val="both"/>
      </w:pPr>
      <w:proofErr w:type="gramStart"/>
      <w:r w:rsidRPr="00433694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433694">
        <w:rPr>
          <w:rFonts w:ascii="Times New Roman" w:hAnsi="Times New Roman"/>
          <w:color w:val="333333"/>
          <w:sz w:val="28"/>
        </w:rPr>
        <w:t xml:space="preserve"> – </w:t>
      </w:r>
      <w:r w:rsidRPr="00433694">
        <w:rPr>
          <w:rFonts w:ascii="Times New Roman" w:hAnsi="Times New Roman"/>
          <w:color w:val="000000"/>
          <w:sz w:val="28"/>
        </w:rPr>
        <w:t>меньше», «равно</w:t>
      </w:r>
      <w:r w:rsidRPr="00433694">
        <w:rPr>
          <w:rFonts w:ascii="Times New Roman" w:hAnsi="Times New Roman"/>
          <w:color w:val="333333"/>
          <w:sz w:val="28"/>
        </w:rPr>
        <w:t xml:space="preserve"> – </w:t>
      </w:r>
      <w:r w:rsidRPr="00433694">
        <w:rPr>
          <w:rFonts w:ascii="Times New Roman" w:hAnsi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55021D" w:rsidRPr="00433694" w:rsidRDefault="00433694">
      <w:pPr>
        <w:spacing w:after="0" w:line="264" w:lineRule="auto"/>
        <w:ind w:firstLine="600"/>
        <w:jc w:val="both"/>
      </w:pPr>
      <w:proofErr w:type="gramStart"/>
      <w:r w:rsidRPr="00433694"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433694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433694">
        <w:rPr>
          <w:rFonts w:ascii="Times New Roman" w:hAnsi="Times New Roman"/>
          <w:color w:val="000000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433694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433694">
        <w:rPr>
          <w:rFonts w:ascii="Times New Roman" w:hAnsi="Times New Roman"/>
          <w:color w:val="000000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433694">
        <w:rPr>
          <w:rFonts w:ascii="Times New Roman" w:hAnsi="Times New Roman"/>
          <w:color w:val="000000"/>
          <w:sz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43369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433694">
        <w:rPr>
          <w:rFonts w:ascii="Times New Roman" w:hAnsi="Times New Roman"/>
          <w:color w:val="000000"/>
          <w:sz w:val="28"/>
        </w:rPr>
        <w:t xml:space="preserve"> действий и умений, которые могут быть достигнуты на этом этапе обучения.</w:t>
      </w:r>
    </w:p>
    <w:p w:rsidR="0055021D" w:rsidRPr="00433694" w:rsidRDefault="00433694">
      <w:pPr>
        <w:spacing w:after="0" w:line="264" w:lineRule="auto"/>
        <w:ind w:firstLine="600"/>
        <w:jc w:val="both"/>
      </w:pPr>
      <w:bookmarkStart w:id="2" w:name="bc284a2b-8dc7-47b2-bec2-e0e566c832dd"/>
      <w:r w:rsidRPr="00433694">
        <w:rPr>
          <w:rFonts w:ascii="Times New Roman" w:hAnsi="Times New Roman"/>
          <w:color w:val="000000"/>
          <w:sz w:val="28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</w:p>
    <w:p w:rsidR="0055021D" w:rsidRPr="00433694" w:rsidRDefault="0055021D">
      <w:pPr>
        <w:sectPr w:rsidR="0055021D" w:rsidRPr="00433694">
          <w:pgSz w:w="11906" w:h="16383"/>
          <w:pgMar w:top="1134" w:right="850" w:bottom="1134" w:left="1701" w:header="720" w:footer="720" w:gutter="0"/>
          <w:cols w:space="720"/>
        </w:sectPr>
      </w:pPr>
    </w:p>
    <w:p w:rsidR="0055021D" w:rsidRPr="00433694" w:rsidRDefault="00433694">
      <w:pPr>
        <w:spacing w:after="0" w:line="264" w:lineRule="auto"/>
        <w:ind w:left="120"/>
        <w:jc w:val="both"/>
      </w:pPr>
      <w:bookmarkStart w:id="3" w:name="block-36260686"/>
      <w:bookmarkEnd w:id="0"/>
      <w:r w:rsidRPr="00433694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left="12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1 КЛАСС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433694">
        <w:rPr>
          <w:rFonts w:ascii="Times New Roman" w:hAnsi="Times New Roman"/>
          <w:color w:val="333333"/>
          <w:sz w:val="28"/>
        </w:rPr>
        <w:t xml:space="preserve"> – </w:t>
      </w:r>
      <w:r w:rsidRPr="00433694">
        <w:rPr>
          <w:rFonts w:ascii="Times New Roman" w:hAnsi="Times New Roman"/>
          <w:color w:val="000000"/>
          <w:sz w:val="28"/>
        </w:rPr>
        <w:t>справа», «сверху</w:t>
      </w:r>
      <w:r w:rsidRPr="00433694">
        <w:rPr>
          <w:rFonts w:ascii="Times New Roman" w:hAnsi="Times New Roman"/>
          <w:color w:val="333333"/>
          <w:sz w:val="28"/>
        </w:rPr>
        <w:t xml:space="preserve"> – </w:t>
      </w:r>
      <w:r w:rsidRPr="00433694">
        <w:rPr>
          <w:rFonts w:ascii="Times New Roman" w:hAnsi="Times New Roman"/>
          <w:color w:val="000000"/>
          <w:sz w:val="28"/>
        </w:rPr>
        <w:t xml:space="preserve">снизу», «между».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Закономерность в ряду заданных объектов: её обнаружение, продолжение ряда.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наблюдать математические объекты (числа, величины) в окружающем мире;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обнаруживать общее и различное в записи арифметических действий;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наблюдать действие измерительных приборов;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сравнивать два объекта, два числа;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распределять объекты на группы по заданному основанию;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копировать изученные фигуры, рисовать от руки по собственному замыслу;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приводить примеры чисел, геометрических фигур;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соблюдать последовательность при количественном и порядковом счёте.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читать таблицу, извлекать информацию, представленную в табличной форме.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комментировать ход сравнения двух объектов;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различать и использовать математические знаки;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строить предложения относительно заданного набора объектов.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принимать учебную задачу, удерживать её в процессе деятельности;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действовать в соответствии с предложенным образцом, инструкцией;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проверять правильность вычисления с помощью другого приёма выполнения действия.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55021D">
      <w:pPr>
        <w:sectPr w:rsidR="0055021D" w:rsidRPr="00433694">
          <w:pgSz w:w="11906" w:h="16383"/>
          <w:pgMar w:top="1134" w:right="850" w:bottom="1134" w:left="1701" w:header="720" w:footer="720" w:gutter="0"/>
          <w:cols w:space="720"/>
        </w:sectPr>
      </w:pPr>
    </w:p>
    <w:p w:rsidR="0055021D" w:rsidRPr="00433694" w:rsidRDefault="00433694">
      <w:pPr>
        <w:spacing w:after="0" w:line="264" w:lineRule="auto"/>
        <w:ind w:left="120"/>
        <w:jc w:val="both"/>
      </w:pPr>
      <w:bookmarkStart w:id="4" w:name="block-36260687"/>
      <w:bookmarkEnd w:id="3"/>
      <w:r w:rsidRPr="0043369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left="12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В результате изучения математики на уровне начального общего образования </w:t>
      </w:r>
      <w:proofErr w:type="gramStart"/>
      <w:r w:rsidRPr="00433694">
        <w:rPr>
          <w:rFonts w:ascii="Times New Roman" w:hAnsi="Times New Roman"/>
          <w:color w:val="000000"/>
          <w:sz w:val="28"/>
        </w:rPr>
        <w:t>у</w:t>
      </w:r>
      <w:proofErr w:type="gramEnd"/>
      <w:r w:rsidRPr="00433694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left="12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left="12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устанавливать связи и зависимости между математическими объектами («часть – целое», «причина</w:t>
      </w:r>
      <w:r w:rsidRPr="00433694">
        <w:rPr>
          <w:rFonts w:ascii="Times New Roman" w:hAnsi="Times New Roman"/>
          <w:color w:val="333333"/>
          <w:sz w:val="28"/>
        </w:rPr>
        <w:t xml:space="preserve"> – </w:t>
      </w:r>
      <w:r w:rsidRPr="00433694">
        <w:rPr>
          <w:rFonts w:ascii="Times New Roman" w:hAnsi="Times New Roman"/>
          <w:color w:val="000000"/>
          <w:sz w:val="28"/>
        </w:rPr>
        <w:t>следствие», «протяжённость»);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left="12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Общение: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объяснять полученный ответ с использованием изученной терминологии;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ориентироваться в алгоритмах: воспроизводить, дополнять, исправлять </w:t>
      </w:r>
      <w:proofErr w:type="gramStart"/>
      <w:r w:rsidRPr="00433694">
        <w:rPr>
          <w:rFonts w:ascii="Times New Roman" w:hAnsi="Times New Roman"/>
          <w:color w:val="000000"/>
          <w:sz w:val="28"/>
        </w:rPr>
        <w:t>деформированные</w:t>
      </w:r>
      <w:proofErr w:type="gramEnd"/>
      <w:r w:rsidRPr="00433694">
        <w:rPr>
          <w:rFonts w:ascii="Times New Roman" w:hAnsi="Times New Roman"/>
          <w:color w:val="000000"/>
          <w:sz w:val="28"/>
        </w:rPr>
        <w:t>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самостоятельно составлять тексты заданий, аналогичные </w:t>
      </w:r>
      <w:proofErr w:type="gramStart"/>
      <w:r w:rsidRPr="00433694">
        <w:rPr>
          <w:rFonts w:ascii="Times New Roman" w:hAnsi="Times New Roman"/>
          <w:color w:val="000000"/>
          <w:sz w:val="28"/>
        </w:rPr>
        <w:t>типовым</w:t>
      </w:r>
      <w:proofErr w:type="gramEnd"/>
      <w:r w:rsidRPr="00433694">
        <w:rPr>
          <w:rFonts w:ascii="Times New Roman" w:hAnsi="Times New Roman"/>
          <w:color w:val="000000"/>
          <w:sz w:val="28"/>
        </w:rPr>
        <w:t xml:space="preserve"> изученным.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left="12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планировать этапы предстоящей работы, определять последовательность учебных действий;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выбирать и при необходимости корректировать способы действий;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33694">
        <w:rPr>
          <w:rFonts w:ascii="Times New Roman" w:hAnsi="Times New Roman"/>
          <w:color w:val="000000"/>
          <w:sz w:val="28"/>
        </w:rPr>
        <w:t>контрпримеров</w:t>
      </w:r>
      <w:proofErr w:type="spellEnd"/>
      <w:r w:rsidRPr="00433694">
        <w:rPr>
          <w:rFonts w:ascii="Times New Roman" w:hAnsi="Times New Roman"/>
          <w:color w:val="000000"/>
          <w:sz w:val="28"/>
        </w:rPr>
        <w:t xml:space="preserve">), </w:t>
      </w:r>
      <w:r w:rsidRPr="00433694">
        <w:rPr>
          <w:rFonts w:ascii="Times New Roman" w:hAnsi="Times New Roman"/>
          <w:color w:val="000000"/>
          <w:sz w:val="28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left="120"/>
        <w:jc w:val="both"/>
      </w:pPr>
      <w:r w:rsidRPr="0043369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433694">
      <w:pPr>
        <w:spacing w:after="0" w:line="264" w:lineRule="auto"/>
        <w:ind w:left="120"/>
        <w:jc w:val="both"/>
      </w:pPr>
      <w:r w:rsidRPr="00433694">
        <w:rPr>
          <w:rFonts w:ascii="Times New Roman" w:hAnsi="Times New Roman"/>
          <w:color w:val="000000"/>
          <w:sz w:val="28"/>
        </w:rPr>
        <w:t>К концу обучения в</w:t>
      </w:r>
      <w:r w:rsidRPr="00433694">
        <w:rPr>
          <w:rFonts w:ascii="Times New Roman" w:hAnsi="Times New Roman"/>
          <w:b/>
          <w:color w:val="000000"/>
          <w:sz w:val="28"/>
        </w:rPr>
        <w:t xml:space="preserve"> 1 классе</w:t>
      </w:r>
      <w:r w:rsidRPr="00433694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от 0 до 20;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пересчитывать различные объекты, устанавливать порядковый номер объекта;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находить числа, большее или меньшее данного числа на заданное число;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решать текстовые задачи в одно действие на сложение и вычитание: выделять условие и требование (вопрос);</w:t>
      </w:r>
    </w:p>
    <w:p w:rsidR="0055021D" w:rsidRPr="00433694" w:rsidRDefault="00433694">
      <w:pPr>
        <w:spacing w:after="0" w:line="264" w:lineRule="auto"/>
        <w:ind w:firstLine="600"/>
        <w:jc w:val="both"/>
      </w:pPr>
      <w:proofErr w:type="gramStart"/>
      <w:r w:rsidRPr="00433694">
        <w:rPr>
          <w:rFonts w:ascii="Times New Roman" w:hAnsi="Times New Roman"/>
          <w:color w:val="000000"/>
          <w:sz w:val="28"/>
        </w:rPr>
        <w:t>сравнивать объекты по длине, устанавливая между ними соотношение «длиннее – короче», «выше</w:t>
      </w:r>
      <w:r w:rsidRPr="00433694">
        <w:rPr>
          <w:rFonts w:ascii="Times New Roman" w:hAnsi="Times New Roman"/>
          <w:color w:val="333333"/>
          <w:sz w:val="28"/>
        </w:rPr>
        <w:t xml:space="preserve"> – </w:t>
      </w:r>
      <w:r w:rsidRPr="00433694">
        <w:rPr>
          <w:rFonts w:ascii="Times New Roman" w:hAnsi="Times New Roman"/>
          <w:color w:val="000000"/>
          <w:sz w:val="28"/>
        </w:rPr>
        <w:t>ниже», «шире</w:t>
      </w:r>
      <w:r w:rsidRPr="00433694">
        <w:rPr>
          <w:rFonts w:ascii="Times New Roman" w:hAnsi="Times New Roman"/>
          <w:color w:val="333333"/>
          <w:sz w:val="28"/>
        </w:rPr>
        <w:t xml:space="preserve"> – </w:t>
      </w:r>
      <w:r w:rsidRPr="00433694">
        <w:rPr>
          <w:rFonts w:ascii="Times New Roman" w:hAnsi="Times New Roman"/>
          <w:color w:val="000000"/>
          <w:sz w:val="28"/>
        </w:rPr>
        <w:t>уже»;</w:t>
      </w:r>
      <w:proofErr w:type="gramEnd"/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 xml:space="preserve">измерять длину отрезка (в </w:t>
      </w:r>
      <w:proofErr w:type="gramStart"/>
      <w:r w:rsidRPr="00433694">
        <w:rPr>
          <w:rFonts w:ascii="Times New Roman" w:hAnsi="Times New Roman"/>
          <w:color w:val="000000"/>
          <w:sz w:val="28"/>
        </w:rPr>
        <w:t>см</w:t>
      </w:r>
      <w:proofErr w:type="gramEnd"/>
      <w:r w:rsidRPr="00433694">
        <w:rPr>
          <w:rFonts w:ascii="Times New Roman" w:hAnsi="Times New Roman"/>
          <w:color w:val="000000"/>
          <w:sz w:val="28"/>
        </w:rPr>
        <w:t>), чертить отрезок заданной длины;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различать число и цифру;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распознавать геометрические фигуры: круг, треугольник, прямоугольник (квадрат), отрезок;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устанавливать между объектами соотношения: «слева</w:t>
      </w:r>
      <w:r w:rsidRPr="00433694">
        <w:rPr>
          <w:rFonts w:ascii="Times New Roman" w:hAnsi="Times New Roman"/>
          <w:color w:val="333333"/>
          <w:sz w:val="28"/>
        </w:rPr>
        <w:t xml:space="preserve"> – </w:t>
      </w:r>
      <w:r w:rsidRPr="00433694">
        <w:rPr>
          <w:rFonts w:ascii="Times New Roman" w:hAnsi="Times New Roman"/>
          <w:color w:val="000000"/>
          <w:sz w:val="28"/>
        </w:rPr>
        <w:t>справа», «спереди</w:t>
      </w:r>
      <w:r w:rsidRPr="00433694">
        <w:rPr>
          <w:rFonts w:ascii="Times New Roman" w:hAnsi="Times New Roman"/>
          <w:color w:val="333333"/>
          <w:sz w:val="28"/>
        </w:rPr>
        <w:t xml:space="preserve"> – </w:t>
      </w:r>
      <w:r w:rsidRPr="00433694">
        <w:rPr>
          <w:rFonts w:ascii="Times New Roman" w:hAnsi="Times New Roman"/>
          <w:color w:val="000000"/>
          <w:sz w:val="28"/>
        </w:rPr>
        <w:t xml:space="preserve">сзади», </w:t>
      </w:r>
      <w:r w:rsidRPr="00433694">
        <w:rPr>
          <w:rFonts w:ascii="Times New Roman" w:hAnsi="Times New Roman"/>
          <w:color w:val="333333"/>
          <w:sz w:val="28"/>
        </w:rPr>
        <w:t>«</w:t>
      </w:r>
      <w:r w:rsidRPr="00433694">
        <w:rPr>
          <w:rFonts w:ascii="Times New Roman" w:hAnsi="Times New Roman"/>
          <w:color w:val="000000"/>
          <w:sz w:val="28"/>
        </w:rPr>
        <w:t>между</w:t>
      </w:r>
      <w:r w:rsidRPr="00433694">
        <w:rPr>
          <w:rFonts w:ascii="Times New Roman" w:hAnsi="Times New Roman"/>
          <w:color w:val="333333"/>
          <w:sz w:val="28"/>
        </w:rPr>
        <w:t>»</w:t>
      </w:r>
      <w:r w:rsidRPr="00433694">
        <w:rPr>
          <w:rFonts w:ascii="Times New Roman" w:hAnsi="Times New Roman"/>
          <w:color w:val="000000"/>
          <w:sz w:val="28"/>
        </w:rPr>
        <w:t>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различать строки и столбцы таблицы, вносить данное в таблицу, извлекать данное или данные из таблицы;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сравнивать два объекта (числа, геометрические фигуры);</w:t>
      </w:r>
    </w:p>
    <w:p w:rsidR="0055021D" w:rsidRPr="00433694" w:rsidRDefault="00433694">
      <w:pPr>
        <w:spacing w:after="0" w:line="264" w:lineRule="auto"/>
        <w:ind w:firstLine="600"/>
        <w:jc w:val="both"/>
      </w:pPr>
      <w:r w:rsidRPr="00433694">
        <w:rPr>
          <w:rFonts w:ascii="Times New Roman" w:hAnsi="Times New Roman"/>
          <w:color w:val="000000"/>
          <w:sz w:val="28"/>
        </w:rPr>
        <w:t>распределять объекты на две группы по заданному основанию.</w:t>
      </w:r>
    </w:p>
    <w:p w:rsidR="0055021D" w:rsidRPr="00433694" w:rsidRDefault="0055021D">
      <w:pPr>
        <w:spacing w:after="0" w:line="264" w:lineRule="auto"/>
        <w:ind w:left="120"/>
        <w:jc w:val="both"/>
      </w:pPr>
    </w:p>
    <w:p w:rsidR="0055021D" w:rsidRPr="00433694" w:rsidRDefault="0055021D">
      <w:pPr>
        <w:sectPr w:rsidR="0055021D" w:rsidRPr="00433694">
          <w:pgSz w:w="11906" w:h="16383"/>
          <w:pgMar w:top="1134" w:right="850" w:bottom="1134" w:left="1701" w:header="720" w:footer="720" w:gutter="0"/>
          <w:cols w:space="720"/>
        </w:sectPr>
      </w:pPr>
    </w:p>
    <w:p w:rsidR="0055021D" w:rsidRDefault="00433694">
      <w:pPr>
        <w:spacing w:after="0"/>
        <w:ind w:left="120"/>
      </w:pPr>
      <w:bookmarkStart w:id="5" w:name="block-3626068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5021D" w:rsidRDefault="004336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55021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21D" w:rsidRDefault="0055021D">
            <w:pPr>
              <w:spacing w:after="0"/>
              <w:ind w:left="135"/>
            </w:pPr>
          </w:p>
        </w:tc>
      </w:tr>
      <w:tr w:rsidR="005502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21D" w:rsidRDefault="005502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21D" w:rsidRDefault="0055021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21D" w:rsidRDefault="0055021D"/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 редактор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21D" w:rsidRDefault="0055021D"/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2.Арифметические действия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Pr="00433694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Pr="00433694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21D" w:rsidRDefault="0055021D"/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3.Текстовые задачи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21D" w:rsidRDefault="0055021D"/>
        </w:tc>
      </w:tr>
      <w:tr w:rsidR="0055021D" w:rsidRPr="004336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21D" w:rsidRPr="00433694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4.Пространственные отношения и геометрические фигуры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21D" w:rsidRDefault="0055021D"/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5.Математическая информация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21D" w:rsidRDefault="0055021D"/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02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21D" w:rsidRPr="00433694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21D" w:rsidRDefault="0055021D"/>
        </w:tc>
      </w:tr>
    </w:tbl>
    <w:p w:rsidR="0055021D" w:rsidRDefault="0055021D">
      <w:pPr>
        <w:sectPr w:rsidR="005502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21D" w:rsidRDefault="00433694">
      <w:pPr>
        <w:spacing w:after="0"/>
        <w:ind w:left="120"/>
      </w:pPr>
      <w:bookmarkStart w:id="6" w:name="block-36260689"/>
      <w:bookmarkEnd w:id="5"/>
      <w:r w:rsidRPr="00433694"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55021D" w:rsidRDefault="004336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480"/>
        <w:gridCol w:w="1091"/>
        <w:gridCol w:w="1841"/>
        <w:gridCol w:w="1910"/>
        <w:gridCol w:w="1423"/>
        <w:gridCol w:w="2221"/>
      </w:tblGrid>
      <w:tr w:rsidR="0055021D" w:rsidTr="001D24CD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4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021D" w:rsidRDefault="0055021D">
            <w:pPr>
              <w:spacing w:after="0"/>
              <w:ind w:left="135"/>
            </w:pPr>
          </w:p>
        </w:tc>
      </w:tr>
      <w:tr w:rsidR="0055021D" w:rsidTr="001D24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21D" w:rsidRDefault="005502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21D" w:rsidRDefault="0055021D"/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21D" w:rsidRDefault="005502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21D" w:rsidRDefault="005502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21D" w:rsidRDefault="0055021D"/>
        </w:tc>
      </w:tr>
      <w:tr w:rsidR="0055021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55021D" w:rsidRPr="00433694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Количественный счёт. Один, два, три…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</w:pPr>
          </w:p>
        </w:tc>
      </w:tr>
      <w:tr w:rsidR="0055021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55021D" w:rsidRPr="00433694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Порядковый счёт. Первый, второй, третий…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</w:pPr>
          </w:p>
        </w:tc>
      </w:tr>
      <w:tr w:rsidR="0055021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</w:pPr>
          </w:p>
        </w:tc>
      </w:tr>
      <w:tr w:rsidR="0055021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</w:pPr>
          </w:p>
        </w:tc>
      </w:tr>
      <w:tr w:rsidR="0055021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</w:pPr>
          </w:p>
        </w:tc>
      </w:tr>
      <w:tr w:rsidR="0055021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55021D" w:rsidRPr="00433694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</w:pPr>
          </w:p>
        </w:tc>
      </w:tr>
      <w:tr w:rsidR="0055021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 w:rsidRPr="0043369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</w:pPr>
          </w:p>
        </w:tc>
      </w:tr>
      <w:tr w:rsidR="0055021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55021D" w:rsidRPr="00433694" w:rsidRDefault="00433694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55021D" w:rsidRDefault="00433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21D" w:rsidRDefault="00292383">
            <w:pPr>
              <w:spacing w:after="0"/>
              <w:ind w:left="135"/>
            </w:pPr>
            <w:r>
              <w:t>12.09.2024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5021D" w:rsidRDefault="0055021D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Default="00292383" w:rsidP="001315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Default="00292383" w:rsidP="001315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Default="00292383" w:rsidP="001315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Default="00292383" w:rsidP="001315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Длина. Сравнение по длине: длиннее, короче, </w:t>
            </w:r>
            <w:proofErr w:type="gramStart"/>
            <w:r w:rsidRPr="00433694">
              <w:rPr>
                <w:rFonts w:ascii="Times New Roman" w:hAnsi="Times New Roman"/>
                <w:color w:val="000000"/>
                <w:sz w:val="24"/>
              </w:rPr>
              <w:t>одинаковые</w:t>
            </w:r>
            <w:proofErr w:type="gramEnd"/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 по длине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26.09.2024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Распознавание 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03.10.2024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измерения. </w:t>
            </w:r>
            <w:proofErr w:type="spellStart"/>
            <w:r w:rsidRPr="00433694">
              <w:rPr>
                <w:rFonts w:ascii="Times New Roman" w:hAnsi="Times New Roman"/>
                <w:color w:val="000000"/>
                <w:sz w:val="24"/>
              </w:rPr>
              <w:t>Чиисла</w:t>
            </w:r>
            <w:proofErr w:type="spellEnd"/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17.10.2024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724088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24088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24088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Pr="00433694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24088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24088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24088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24088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43BD6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943BD6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943BD6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43BD6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292383" w:rsidRDefault="00292383" w:rsidP="001315AB"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43BD6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292383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92383" w:rsidRPr="00947DEE" w:rsidRDefault="00292383" w:rsidP="00131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92383" w:rsidRDefault="00292383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 w:rsidP="00E130B3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7DEE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047054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047054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047054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47054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47054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47054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47054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A1F80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A1F80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433694"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gramEnd"/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gramStart"/>
            <w:r w:rsidRPr="00433694"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gramEnd"/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A1F80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A1F80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A1F80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96186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96186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96186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E130B3"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96186">
              <w:rPr>
                <w:rFonts w:ascii="Times New Roman" w:hAnsi="Times New Roman" w:cs="Times New Roman"/>
                <w:sz w:val="24"/>
                <w:szCs w:val="24"/>
              </w:rPr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1315AB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 w:rsidP="003B7C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 w:rsidP="003B7C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 w:rsidP="003B7C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Извлечение данного из строки, столбца </w:t>
            </w:r>
            <w:r w:rsidRPr="00433694">
              <w:rPr>
                <w:rFonts w:ascii="Times New Roman" w:hAnsi="Times New Roman"/>
                <w:color w:val="000000"/>
                <w:sz w:val="24"/>
              </w:rPr>
              <w:lastRenderedPageBreak/>
              <w:t>таблицы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квадрат. Прямоугольник. Квадрат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прямоугольник. Прямоугольник. Квадрат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Задачи на увеличение (уменьшение) числа на несколько единиц. Повторение. Что узнали. Чему </w:t>
            </w:r>
            <w:r w:rsidRPr="00433694">
              <w:rPr>
                <w:rFonts w:ascii="Times New Roman" w:hAnsi="Times New Roman"/>
                <w:color w:val="000000"/>
                <w:sz w:val="24"/>
              </w:rPr>
              <w:lastRenderedPageBreak/>
              <w:t>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Pr="00947DEE" w:rsidRDefault="001D24CD" w:rsidP="003B7C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 w:rsidP="003B7C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 w:rsidP="003B7C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1D24CD" w:rsidRDefault="001D24CD" w:rsidP="003B7CF3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Обобщение. Комментирование 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Числа от 1 до 20. Сложение с </w:t>
            </w:r>
            <w:r w:rsidRPr="00433694">
              <w:rPr>
                <w:rFonts w:ascii="Times New Roman" w:hAnsi="Times New Roman"/>
                <w:color w:val="000000"/>
                <w:sz w:val="24"/>
              </w:rPr>
              <w:lastRenderedPageBreak/>
              <w:t>переходом через десяток. Повторение. Что узнали. 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78" w:type="dxa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Таблицы. Повторение. Что узнали. Чему научились в 1 классе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</w:pPr>
          </w:p>
        </w:tc>
      </w:tr>
      <w:tr w:rsidR="001D24CD" w:rsidTr="001D24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4CD" w:rsidRPr="00433694" w:rsidRDefault="001D24CD">
            <w:pPr>
              <w:spacing w:after="0"/>
              <w:ind w:left="135"/>
            </w:pPr>
            <w:r w:rsidRPr="0043369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D24CD" w:rsidRDefault="001D24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4CD" w:rsidRDefault="001D24CD"/>
        </w:tc>
      </w:tr>
    </w:tbl>
    <w:p w:rsidR="0055021D" w:rsidRDefault="0055021D">
      <w:pPr>
        <w:sectPr w:rsidR="005502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21D" w:rsidRPr="00433694" w:rsidRDefault="00433694">
      <w:pPr>
        <w:spacing w:after="0"/>
        <w:ind w:left="120"/>
      </w:pPr>
      <w:bookmarkStart w:id="7" w:name="block-36260690"/>
      <w:bookmarkStart w:id="8" w:name="block-36260692"/>
      <w:bookmarkEnd w:id="6"/>
      <w:bookmarkEnd w:id="7"/>
      <w:r w:rsidRPr="00433694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021D" w:rsidRPr="00433694" w:rsidRDefault="00433694">
      <w:pPr>
        <w:spacing w:after="0" w:line="480" w:lineRule="auto"/>
        <w:ind w:left="120"/>
      </w:pPr>
      <w:r w:rsidRPr="00433694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021D" w:rsidRPr="00433694" w:rsidRDefault="0055021D">
      <w:pPr>
        <w:spacing w:after="0" w:line="480" w:lineRule="auto"/>
        <w:ind w:left="120"/>
      </w:pPr>
    </w:p>
    <w:p w:rsidR="0055021D" w:rsidRPr="00433694" w:rsidRDefault="0055021D">
      <w:pPr>
        <w:spacing w:after="0" w:line="480" w:lineRule="auto"/>
        <w:ind w:left="120"/>
      </w:pPr>
    </w:p>
    <w:p w:rsidR="0055021D" w:rsidRPr="00433694" w:rsidRDefault="0055021D">
      <w:pPr>
        <w:spacing w:after="0"/>
        <w:ind w:left="120"/>
      </w:pPr>
    </w:p>
    <w:p w:rsidR="0055021D" w:rsidRPr="00433694" w:rsidRDefault="00433694">
      <w:pPr>
        <w:spacing w:after="0" w:line="480" w:lineRule="auto"/>
        <w:ind w:left="120"/>
      </w:pPr>
      <w:r w:rsidRPr="0043369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5021D" w:rsidRPr="00433694" w:rsidRDefault="0055021D">
      <w:pPr>
        <w:spacing w:after="0" w:line="480" w:lineRule="auto"/>
        <w:ind w:left="120"/>
      </w:pPr>
    </w:p>
    <w:p w:rsidR="0055021D" w:rsidRPr="00433694" w:rsidRDefault="0055021D">
      <w:pPr>
        <w:spacing w:after="0"/>
        <w:ind w:left="120"/>
      </w:pPr>
    </w:p>
    <w:p w:rsidR="0055021D" w:rsidRPr="00433694" w:rsidRDefault="00433694">
      <w:pPr>
        <w:spacing w:after="0" w:line="480" w:lineRule="auto"/>
        <w:ind w:left="120"/>
      </w:pPr>
      <w:r w:rsidRPr="0043369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F0362" w:rsidRDefault="00FF0362"/>
    <w:p w:rsidR="00FF0362" w:rsidRPr="00FF0362" w:rsidRDefault="00FF0362" w:rsidP="00FF0362"/>
    <w:p w:rsidR="00FF0362" w:rsidRPr="00FF0362" w:rsidRDefault="00FF0362" w:rsidP="00FF0362"/>
    <w:p w:rsidR="00FF0362" w:rsidRPr="00FF0362" w:rsidRDefault="00FF0362" w:rsidP="00FF0362"/>
    <w:p w:rsidR="00FF0362" w:rsidRPr="00FF0362" w:rsidRDefault="00FF0362" w:rsidP="00FF0362"/>
    <w:p w:rsidR="00FF0362" w:rsidRPr="00FF0362" w:rsidRDefault="00FF0362" w:rsidP="00FF0362"/>
    <w:p w:rsidR="00FF0362" w:rsidRPr="00FF0362" w:rsidRDefault="00FF0362" w:rsidP="00FF0362"/>
    <w:p w:rsidR="00FF0362" w:rsidRPr="00FF0362" w:rsidRDefault="00FF0362" w:rsidP="00FF0362"/>
    <w:p w:rsidR="00FF0362" w:rsidRPr="00FF0362" w:rsidRDefault="00FF0362" w:rsidP="00FF0362"/>
    <w:p w:rsidR="00FF0362" w:rsidRPr="00FF0362" w:rsidRDefault="00FF0362" w:rsidP="00FF0362"/>
    <w:p w:rsidR="00433694" w:rsidRPr="00433694" w:rsidRDefault="00FF0362" w:rsidP="00FF0362">
      <w:pPr>
        <w:tabs>
          <w:tab w:val="left" w:pos="5568"/>
        </w:tabs>
      </w:pPr>
      <w:r>
        <w:tab/>
      </w:r>
      <w:bookmarkEnd w:id="8"/>
    </w:p>
    <w:sectPr w:rsidR="00433694" w:rsidRPr="00433694" w:rsidSect="004351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74CFA"/>
    <w:multiLevelType w:val="multilevel"/>
    <w:tmpl w:val="B71076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DF4657"/>
    <w:multiLevelType w:val="multilevel"/>
    <w:tmpl w:val="5CB04D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021D"/>
    <w:rsid w:val="001D24CD"/>
    <w:rsid w:val="00292383"/>
    <w:rsid w:val="00433694"/>
    <w:rsid w:val="004351F0"/>
    <w:rsid w:val="0052511C"/>
    <w:rsid w:val="0055021D"/>
    <w:rsid w:val="00653B9F"/>
    <w:rsid w:val="006B4437"/>
    <w:rsid w:val="00947DEE"/>
    <w:rsid w:val="00F26F12"/>
    <w:rsid w:val="00F5278C"/>
    <w:rsid w:val="00FF0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351F0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351F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351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5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52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5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52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26</Pages>
  <Words>4472</Words>
  <Characters>25494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10</cp:revision>
  <cp:lastPrinted>2024-09-25T10:37:00Z</cp:lastPrinted>
  <dcterms:created xsi:type="dcterms:W3CDTF">2024-09-16T11:17:00Z</dcterms:created>
  <dcterms:modified xsi:type="dcterms:W3CDTF">2024-09-27T10:23:00Z</dcterms:modified>
</cp:coreProperties>
</file>